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4D34" w14:textId="59602A95" w:rsidR="00BF7ADA" w:rsidRPr="00455D9E" w:rsidRDefault="00BB331F" w:rsidP="00455D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MERA/YAYLA ISLAH VE AMENAJMAN PROJESİ TESİS YAPIM İŞİ</w:t>
      </w:r>
    </w:p>
    <w:p w14:paraId="5A33B4F5" w14:textId="77777777" w:rsidR="00455D9E" w:rsidRDefault="00BF7ADA" w:rsidP="00455D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TARIM VE ORMAN BAKANLIĞI </w:t>
      </w:r>
      <w:r w:rsid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TOKAT 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İL MÜDÜRLÜĞÜ </w:t>
      </w:r>
    </w:p>
    <w:p w14:paraId="0CB1F898" w14:textId="009E4749" w:rsidR="00BF7ADA" w:rsidRPr="00455D9E" w:rsidRDefault="00BF7ADA" w:rsidP="00455D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2C72F6" w:rsidRPr="00455D9E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Dünya Bankası Türkiye Dayanıklı Peyzaj Entegrasyonu (TULİP) uygulama ve esaslarına </w:t>
      </w:r>
      <w:r w:rsidR="009A10C6" w:rsidRPr="00455D9E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göre </w:t>
      </w:r>
      <w:r w:rsidR="00DF7BC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>Bolaman</w:t>
      </w:r>
      <w:r w:rsidR="00186005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H</w:t>
      </w:r>
      <w:r w:rsidR="002C72F6" w:rsidRPr="00455D9E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avzası Rehabilitasyon Projesi kapsamında uygulanacak alt projeler 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  açık ihale usulü ile ihale edilecek olup, teklifler sadece </w:t>
      </w:r>
      <w:r w:rsidR="00366C00"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i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lgili kuruma kapalı zarf içerisinde verilecektir.  İhaleye ilişkin ayrıntılı bilgiler aşağıda yer almaktadır:</w:t>
      </w:r>
    </w:p>
    <w:p w14:paraId="229A8DAD" w14:textId="77777777" w:rsidR="00EC2711" w:rsidRPr="00455D9E" w:rsidRDefault="002C72F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55D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İkraz No:9272 TR</w:t>
      </w:r>
    </w:p>
    <w:p w14:paraId="1E39F101" w14:textId="77777777" w:rsidR="002C72F6" w:rsidRPr="00455D9E" w:rsidRDefault="002C72F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Proje Adı: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Türkiye Dayanıklı Peyzaj Entegrasyonu Projesi</w:t>
      </w:r>
    </w:p>
    <w:p w14:paraId="2FDF6DF5" w14:textId="77777777" w:rsidR="002C72F6" w:rsidRPr="00455D9E" w:rsidRDefault="002C72F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Proje </w:t>
      </w:r>
      <w:r w:rsidR="009A10C6"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Suresi: 2021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-2028 </w:t>
      </w:r>
    </w:p>
    <w:p w14:paraId="298A2B7E" w14:textId="08CDDF52" w:rsidR="002C72F6" w:rsidRPr="00A27BB4" w:rsidRDefault="00F229F4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A27BB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İlgili Bildirimi Y</w:t>
      </w:r>
      <w:r w:rsidR="002C72F6" w:rsidRPr="00A27BB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ayınlama Tarihi</w:t>
      </w:r>
      <w:r w:rsidR="00447B39" w:rsidRPr="00A27BB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:  2</w:t>
      </w:r>
      <w:r w:rsidR="00BB331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8</w:t>
      </w:r>
      <w:r w:rsidR="00186005" w:rsidRPr="00A27BB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/</w:t>
      </w:r>
      <w:r w:rsidR="00447B39" w:rsidRPr="00A27BB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0</w:t>
      </w:r>
      <w:r w:rsidR="00BB331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9</w:t>
      </w:r>
      <w:r w:rsidR="00186005" w:rsidRPr="00A27BB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/2023</w:t>
      </w:r>
    </w:p>
    <w:p w14:paraId="34B3524C" w14:textId="2A177476" w:rsidR="00F408EF" w:rsidRPr="00455D9E" w:rsidRDefault="00F229F4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A27BB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Son Başvuru tarihi</w:t>
      </w:r>
      <w:r w:rsidR="00447B39" w:rsidRPr="00A27BB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               </w:t>
      </w:r>
      <w:r w:rsidR="00A27BB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       </w:t>
      </w:r>
      <w:r w:rsidR="00447B39" w:rsidRPr="00A27BB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Pr="00A27BB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:</w:t>
      </w:r>
      <w:r w:rsidR="00447B39" w:rsidRPr="00A27BB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0</w:t>
      </w:r>
      <w:r w:rsidR="00BB331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8</w:t>
      </w:r>
      <w:r w:rsidR="00447B39" w:rsidRPr="00A27BB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/</w:t>
      </w:r>
      <w:r w:rsidR="00BB331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1</w:t>
      </w:r>
      <w:r w:rsidR="00432AC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1</w:t>
      </w:r>
      <w:r w:rsidR="00447B39" w:rsidRPr="00A27BB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/</w:t>
      </w:r>
      <w:r w:rsidR="00186005" w:rsidRPr="00A27BB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2023</w:t>
      </w:r>
      <w:r w:rsidR="00447B39" w:rsidRPr="00A27BB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  </w:t>
      </w:r>
      <w:r w:rsidR="0041083B" w:rsidRPr="00A27BB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="00447B39" w:rsidRPr="00A27BB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S</w:t>
      </w:r>
      <w:r w:rsidR="0041083B" w:rsidRPr="00A27BB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aat:1</w:t>
      </w:r>
      <w:r w:rsidR="00AF0EF2" w:rsidRPr="00A27BB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4</w:t>
      </w:r>
      <w:r w:rsidR="0041083B" w:rsidRPr="00A27BB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.00</w:t>
      </w:r>
    </w:p>
    <w:p w14:paraId="5E68F910" w14:textId="592EE2A3" w:rsidR="0041083B" w:rsidRPr="00A27BB4" w:rsidRDefault="0041083B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Sıra No:</w:t>
      </w:r>
      <w:r w:rsidR="00447B3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3</w:t>
      </w:r>
      <w:r w:rsidR="009A10C6"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Başvuru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="009A10C6"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Numarası</w:t>
      </w:r>
      <w:r w:rsidR="00A27BB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      </w:t>
      </w:r>
      <w:r w:rsidR="009A10C6"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: </w:t>
      </w:r>
      <w:r w:rsidR="00BB331F">
        <w:rPr>
          <w:rFonts w:ascii="Times New Roman" w:hAnsi="Times New Roman" w:cs="Times New Roman"/>
          <w:b/>
          <w:bCs/>
          <w:sz w:val="18"/>
          <w:szCs w:val="18"/>
        </w:rPr>
        <w:t xml:space="preserve">TR-BOLAMAN </w:t>
      </w:r>
      <w:r w:rsidR="00447B39" w:rsidRPr="00A27BB4">
        <w:rPr>
          <w:rFonts w:ascii="Times New Roman" w:hAnsi="Times New Roman" w:cs="Times New Roman"/>
          <w:b/>
          <w:bCs/>
          <w:sz w:val="18"/>
          <w:szCs w:val="18"/>
        </w:rPr>
        <w:t>RST-3</w:t>
      </w:r>
      <w:r w:rsidR="00BB331F">
        <w:rPr>
          <w:rFonts w:ascii="Times New Roman" w:hAnsi="Times New Roman" w:cs="Times New Roman"/>
          <w:b/>
          <w:bCs/>
          <w:sz w:val="18"/>
          <w:szCs w:val="18"/>
        </w:rPr>
        <w:t>80730-CW-RFB</w:t>
      </w:r>
    </w:p>
    <w:p w14:paraId="75E29C15" w14:textId="355EA279" w:rsidR="00447B39" w:rsidRPr="00455D9E" w:rsidRDefault="0041083B" w:rsidP="00447B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İŞİN </w:t>
      </w:r>
      <w:r w:rsidR="009A10C6"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ADI</w:t>
      </w:r>
      <w:r w:rsidR="00447B3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                               </w:t>
      </w:r>
      <w:r w:rsidR="00A27BB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     </w:t>
      </w:r>
      <w:r w:rsidR="00447B3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 </w:t>
      </w:r>
      <w:r w:rsidR="009A10C6"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: </w:t>
      </w:r>
      <w:r w:rsidR="00BB331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MERA/YAYLA ISLAH VE AMENAJMAN PROJESİ TESİS YAPIM İŞİ</w:t>
      </w:r>
    </w:p>
    <w:p w14:paraId="7C27B147" w14:textId="118AC0E7" w:rsidR="0041083B" w:rsidRPr="00455D9E" w:rsidRDefault="0041083B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ALIMI</w:t>
      </w:r>
    </w:p>
    <w:p w14:paraId="19C8E22A" w14:textId="77777777" w:rsidR="00BF7ADA" w:rsidRPr="00455D9E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18"/>
          <w:szCs w:val="18"/>
          <w:lang w:eastAsia="tr-TR"/>
        </w:rPr>
      </w:pPr>
    </w:p>
    <w:tbl>
      <w:tblPr>
        <w:tblW w:w="5078" w:type="pct"/>
        <w:tblCellSpacing w:w="15" w:type="dxa"/>
        <w:shd w:val="clear" w:color="auto" w:fill="F8F8F8"/>
        <w:tblLook w:val="04A0" w:firstRow="1" w:lastRow="0" w:firstColumn="1" w:lastColumn="0" w:noHBand="0" w:noVBand="1"/>
      </w:tblPr>
      <w:tblGrid>
        <w:gridCol w:w="3924"/>
        <w:gridCol w:w="237"/>
        <w:gridCol w:w="5053"/>
      </w:tblGrid>
      <w:tr w:rsidR="00366C00" w:rsidRPr="00455D9E" w14:paraId="6D54019B" w14:textId="77777777" w:rsidTr="00455D9E">
        <w:trPr>
          <w:tblCellSpacing w:w="15" w:type="dxa"/>
        </w:trPr>
        <w:tc>
          <w:tcPr>
            <w:tcW w:w="9154" w:type="dxa"/>
            <w:gridSpan w:val="3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A9911FD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1-İdarenin</w:t>
            </w:r>
          </w:p>
        </w:tc>
      </w:tr>
      <w:tr w:rsidR="00366C00" w:rsidRPr="00455D9E" w14:paraId="615CCF83" w14:textId="77777777" w:rsidTr="00447B39">
        <w:trPr>
          <w:tblCellSpacing w:w="15" w:type="dxa"/>
        </w:trPr>
        <w:tc>
          <w:tcPr>
            <w:tcW w:w="3879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ACE8A53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a)</w:t>
            </w:r>
            <w:r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Adı</w:t>
            </w:r>
          </w:p>
        </w:tc>
        <w:tc>
          <w:tcPr>
            <w:tcW w:w="207" w:type="dxa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9D6518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00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13C4CD7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TARIM VE ORMAN BAKANLIĞI </w:t>
            </w:r>
            <w:r w:rsid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TOKAT </w:t>
            </w:r>
            <w:r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İL MÜDÜRLÜĞÜ</w:t>
            </w:r>
          </w:p>
        </w:tc>
      </w:tr>
      <w:tr w:rsidR="00366C00" w:rsidRPr="00455D9E" w14:paraId="67B39493" w14:textId="77777777" w:rsidTr="00447B39">
        <w:trPr>
          <w:tblCellSpacing w:w="15" w:type="dxa"/>
        </w:trPr>
        <w:tc>
          <w:tcPr>
            <w:tcW w:w="3879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091B4A6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b)</w:t>
            </w:r>
            <w:r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Adresi</w:t>
            </w:r>
          </w:p>
        </w:tc>
        <w:tc>
          <w:tcPr>
            <w:tcW w:w="207" w:type="dxa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CC18E6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00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0E40C2B" w14:textId="77777777" w:rsidR="00BF7ADA" w:rsidRPr="00455D9E" w:rsidRDefault="00455D9E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Güneşli Mahallesi Fidanlık Mevkii</w:t>
            </w:r>
            <w:r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60200 Karşıyaka Tokat Merkez/Tokat</w:t>
            </w:r>
          </w:p>
        </w:tc>
      </w:tr>
      <w:tr w:rsidR="00366C00" w:rsidRPr="00455D9E" w14:paraId="45CF5EEB" w14:textId="77777777" w:rsidTr="00447B39">
        <w:trPr>
          <w:tblCellSpacing w:w="15" w:type="dxa"/>
        </w:trPr>
        <w:tc>
          <w:tcPr>
            <w:tcW w:w="3879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F57CC20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c)</w:t>
            </w:r>
            <w:r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Telefon ve faks numarası</w:t>
            </w:r>
          </w:p>
        </w:tc>
        <w:tc>
          <w:tcPr>
            <w:tcW w:w="207" w:type="dxa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3EEA14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00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6A6BDE3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3562280700 - 3562280707</w:t>
            </w:r>
          </w:p>
        </w:tc>
      </w:tr>
      <w:tr w:rsidR="00366C00" w:rsidRPr="00455D9E" w14:paraId="0A4CB37E" w14:textId="77777777" w:rsidTr="00447B39">
        <w:trPr>
          <w:tblCellSpacing w:w="15" w:type="dxa"/>
        </w:trPr>
        <w:tc>
          <w:tcPr>
            <w:tcW w:w="3879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F7932B7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ç)</w:t>
            </w:r>
            <w:r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İhale dokümanının görülebileceği ve e-imza kullanılarak indirilebileceği internet sayfası</w:t>
            </w:r>
          </w:p>
        </w:tc>
        <w:tc>
          <w:tcPr>
            <w:tcW w:w="207" w:type="dxa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9B6C0D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00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08CF2D6" w14:textId="4933CA29" w:rsidR="00BF7ADA" w:rsidRPr="00455D9E" w:rsidRDefault="00432ACD" w:rsidP="003570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4" w:history="1">
              <w:r w:rsidR="00455D9E" w:rsidRPr="00236791">
                <w:rPr>
                  <w:rStyle w:val="Kpr"/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tokat@tarimorman.gov.tr</w:t>
              </w:r>
            </w:hyperlink>
            <w:r w:rsid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A27B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ve </w:t>
            </w:r>
            <w:r w:rsidR="00357082"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https://tulip.ogm.gov.tr</w:t>
            </w:r>
          </w:p>
        </w:tc>
      </w:tr>
    </w:tbl>
    <w:p w14:paraId="3B8EA1A5" w14:textId="77777777" w:rsidR="00BF7ADA" w:rsidRPr="00455D9E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2-İhale konusu mal alımın</w:t>
      </w:r>
    </w:p>
    <w:tbl>
      <w:tblPr>
        <w:tblW w:w="5000" w:type="pct"/>
        <w:tblCellSpacing w:w="15" w:type="dxa"/>
        <w:shd w:val="clear" w:color="auto" w:fill="F8F8F8"/>
        <w:tblLook w:val="04A0" w:firstRow="1" w:lastRow="0" w:firstColumn="1" w:lastColumn="0" w:noHBand="0" w:noVBand="1"/>
      </w:tblPr>
      <w:tblGrid>
        <w:gridCol w:w="3333"/>
        <w:gridCol w:w="233"/>
        <w:gridCol w:w="5506"/>
      </w:tblGrid>
      <w:tr w:rsidR="00366C00" w:rsidRPr="00455D9E" w14:paraId="25DC3184" w14:textId="77777777" w:rsidTr="009E561D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9DC0B9C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a)</w:t>
            </w:r>
            <w:r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Adı</w:t>
            </w:r>
          </w:p>
        </w:tc>
        <w:tc>
          <w:tcPr>
            <w:tcW w:w="203" w:type="dxa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B64341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461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03ED774" w14:textId="6400C3A6" w:rsidR="00BF7ADA" w:rsidRPr="00BB331F" w:rsidRDefault="00BB331F" w:rsidP="00447B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MERA/YAYLA ISLAH VE AMENAJMAN PROJESİ TESİS YAPIM İŞİ</w:t>
            </w:r>
          </w:p>
        </w:tc>
      </w:tr>
      <w:tr w:rsidR="00366C00" w:rsidRPr="00455D9E" w14:paraId="22F1AA1F" w14:textId="77777777" w:rsidTr="009E561D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B646D86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b)</w:t>
            </w:r>
            <w:r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Niteliği, türü ve miktarı</w:t>
            </w:r>
          </w:p>
        </w:tc>
        <w:tc>
          <w:tcPr>
            <w:tcW w:w="203" w:type="dxa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CA559E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461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B43611F" w14:textId="444B84EE" w:rsidR="00BF7ADA" w:rsidRPr="00455D9E" w:rsidRDefault="00BB331F" w:rsidP="00BB331F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10</w:t>
            </w:r>
            <w:r w:rsidR="002E660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 Adet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Gölgelik</w:t>
            </w:r>
            <w:r w:rsidR="002E660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52</w:t>
            </w:r>
            <w:r w:rsidR="002E660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 Adet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Sıvat</w:t>
            </w:r>
            <w:r w:rsidR="002E660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,</w:t>
            </w:r>
            <w:r w:rsidR="0000258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54</w:t>
            </w:r>
            <w:r w:rsidR="0000258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 Adet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Tuzluk</w:t>
            </w:r>
            <w:r w:rsidR="002E660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5</w:t>
            </w:r>
            <w:r w:rsidR="00F831F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0 Adet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Kaşınma Kazığı ve</w:t>
            </w:r>
            <w:r w:rsidR="00F831F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769 metre</w:t>
            </w:r>
            <w:r w:rsidR="00F831F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9E561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hata (Çit) Yapımı</w:t>
            </w:r>
          </w:p>
        </w:tc>
      </w:tr>
      <w:tr w:rsidR="00366C00" w:rsidRPr="00455D9E" w14:paraId="33D36D5E" w14:textId="77777777" w:rsidTr="009E561D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C182228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c)</w:t>
            </w:r>
            <w:r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Yapılacağı/teslim edileceği yer</w:t>
            </w:r>
          </w:p>
        </w:tc>
        <w:tc>
          <w:tcPr>
            <w:tcW w:w="203" w:type="dxa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E32988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461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9BD0773" w14:textId="1D907960" w:rsidR="00BF7ADA" w:rsidRPr="00455D9E" w:rsidRDefault="008B38E5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Tarım Orman İl Müdürlüğünün göstereceği yerdir</w:t>
            </w:r>
          </w:p>
        </w:tc>
      </w:tr>
      <w:tr w:rsidR="00366C00" w:rsidRPr="00455D9E" w14:paraId="12BA914D" w14:textId="77777777" w:rsidTr="009E561D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1177787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ç)</w:t>
            </w:r>
            <w:r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Süresi/teslim tarihi</w:t>
            </w:r>
          </w:p>
        </w:tc>
        <w:tc>
          <w:tcPr>
            <w:tcW w:w="203" w:type="dxa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5161B8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461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91E83FF" w14:textId="064EE847" w:rsidR="00BF7ADA" w:rsidRPr="008B38E5" w:rsidRDefault="008B38E5" w:rsidP="009E561D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8B3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özleşmenin imzalanmasını takiben en geç </w:t>
            </w:r>
            <w:r w:rsidR="009E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8B3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9E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otuz</w:t>
            </w:r>
            <w:r w:rsidRPr="008B3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gün içinde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E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İl Müdürlüğünce </w:t>
            </w:r>
            <w:r w:rsidR="009E561D">
              <w:rPr>
                <w:rFonts w:ascii="Times New Roman" w:hAnsi="Times New Roman" w:cs="Times New Roman"/>
                <w:b/>
                <w:sz w:val="18"/>
                <w:szCs w:val="18"/>
              </w:rPr>
              <w:t>belirlenen mera alanlarına yapılarak teslim edilecektir.</w:t>
            </w:r>
          </w:p>
        </w:tc>
      </w:tr>
      <w:tr w:rsidR="00366C00" w:rsidRPr="00455D9E" w14:paraId="76601A13" w14:textId="77777777" w:rsidTr="009E561D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A64EB46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d)</w:t>
            </w:r>
            <w:r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İşe başlama tarihi</w:t>
            </w:r>
          </w:p>
        </w:tc>
        <w:tc>
          <w:tcPr>
            <w:tcW w:w="203" w:type="dxa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A2AE07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461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7FB14F6" w14:textId="40460AAF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Sözleşme</w:t>
            </w:r>
            <w:r w:rsidR="002E66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imzalama</w:t>
            </w:r>
            <w:r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tarihinden itibaren 3 gün</w:t>
            </w:r>
          </w:p>
        </w:tc>
      </w:tr>
    </w:tbl>
    <w:p w14:paraId="5FD53CB8" w14:textId="77777777" w:rsidR="00BF7ADA" w:rsidRPr="00455D9E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3-İhalenin</w:t>
      </w:r>
    </w:p>
    <w:tbl>
      <w:tblPr>
        <w:tblW w:w="5000" w:type="pct"/>
        <w:tblCellSpacing w:w="15" w:type="dxa"/>
        <w:shd w:val="clear" w:color="auto" w:fill="F8F8F8"/>
        <w:tblLook w:val="04A0" w:firstRow="1" w:lastRow="0" w:firstColumn="1" w:lastColumn="0" w:noHBand="0" w:noVBand="1"/>
      </w:tblPr>
      <w:tblGrid>
        <w:gridCol w:w="3333"/>
        <w:gridCol w:w="171"/>
        <w:gridCol w:w="5568"/>
      </w:tblGrid>
      <w:tr w:rsidR="00366C00" w:rsidRPr="00455D9E" w14:paraId="32394619" w14:textId="77777777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2873564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a)</w:t>
            </w:r>
            <w:r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İhale (son teklif verme) tarih ve saati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17E8EF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8500E15" w14:textId="62DA1753" w:rsidR="00BF7ADA" w:rsidRPr="00455D9E" w:rsidRDefault="000B7EC9" w:rsidP="00BB331F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>0</w:t>
            </w:r>
            <w:r w:rsidR="00BB33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>/</w:t>
            </w:r>
            <w:r w:rsidR="00BB33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>1</w:t>
            </w:r>
            <w:r w:rsidR="00432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>1</w:t>
            </w:r>
            <w:r w:rsidR="00A27BB4" w:rsidRPr="00A27B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 xml:space="preserve">/2023    </w:t>
            </w:r>
            <w:r w:rsidR="00BF7ADA"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- 1</w:t>
            </w:r>
            <w:r w:rsidR="00AF0EF2"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4</w:t>
            </w:r>
            <w:r w:rsidR="00BF7ADA"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:00</w:t>
            </w:r>
          </w:p>
        </w:tc>
      </w:tr>
      <w:tr w:rsidR="00366C00" w:rsidRPr="00455D9E" w14:paraId="11541C26" w14:textId="77777777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A42FA55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b)</w:t>
            </w:r>
            <w:r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 İhale </w:t>
            </w:r>
            <w:r w:rsidR="00E61E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komisyonunun toplantı yeri   (T</w:t>
            </w:r>
            <w:r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ekliflerin açılacağı adres)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8A7322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86FBA8B" w14:textId="77777777" w:rsidR="00BF7ADA" w:rsidRPr="00455D9E" w:rsidRDefault="00455D9E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Tokat İl </w:t>
            </w:r>
            <w:r w:rsidR="00BF7ADA"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Tarım ve Orman Müdürlüğü Toplantı Salonu</w:t>
            </w:r>
          </w:p>
        </w:tc>
      </w:tr>
    </w:tbl>
    <w:p w14:paraId="62C89360" w14:textId="77777777" w:rsidR="00BF7ADA" w:rsidRPr="00455D9E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4. İhaleye katılabilme şartları ve istenilen belgeler ile yeterlik değerlendirmesinde uygulanacak kriterler: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4.1.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İsteklilerin ihaleye katılabilmeleri için aşağıda sayılan belgeler ve yeterlik kriterleri ile fiyat dış</w:t>
      </w:r>
      <w:r w:rsidR="00E61EFD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ı unsurlara ilişkin bilgileri   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teklifleri kapsamında beyan etmeleri gerekmektedir.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18600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4.1.1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.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Teklif vermeye yetkili olduğunu gösteren bilgiler;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18600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4.1.2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.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 Şekli ve içeriği </w:t>
      </w:r>
      <w:r w:rsidR="00F229F4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İhale Dokümanında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belirlenen teklif mektubu.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18600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4.1.3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İhale konusu alımın tamamı veya bir kısmı alt yüklenicilere yaptırılamaz.</w:t>
      </w:r>
    </w:p>
    <w:p w14:paraId="43CAC535" w14:textId="77777777" w:rsidR="00BF7ADA" w:rsidRPr="00455D9E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18"/>
          <w:szCs w:val="18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Look w:val="04A0" w:firstRow="1" w:lastRow="0" w:firstColumn="1" w:lastColumn="0" w:noHBand="0" w:noVBand="1"/>
      </w:tblPr>
      <w:tblGrid>
        <w:gridCol w:w="9072"/>
      </w:tblGrid>
      <w:tr w:rsidR="00366C00" w:rsidRPr="00455D9E" w14:paraId="704917AE" w14:textId="77777777" w:rsidTr="00455D9E">
        <w:trPr>
          <w:tblCellSpacing w:w="15" w:type="dxa"/>
        </w:trPr>
        <w:tc>
          <w:tcPr>
            <w:tcW w:w="9012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4FC5B58" w14:textId="77777777" w:rsidR="00BF7ADA" w:rsidRPr="00455D9E" w:rsidRDefault="00E61EFD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4.2</w:t>
            </w:r>
            <w:r w:rsidR="00BF7ADA"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. Mesleki ve teknik yeterliğe ilişkin belgeler ve bu belgelerin taşıması gereken kriterler:</w:t>
            </w:r>
          </w:p>
        </w:tc>
      </w:tr>
      <w:tr w:rsidR="00366C00" w:rsidRPr="00455D9E" w14:paraId="0DDAA61F" w14:textId="77777777" w:rsidTr="00455D9E">
        <w:trPr>
          <w:tblCellSpacing w:w="15" w:type="dxa"/>
        </w:trPr>
        <w:tc>
          <w:tcPr>
            <w:tcW w:w="9012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F1E70D0" w14:textId="77777777" w:rsidR="00BF7ADA" w:rsidRPr="00455D9E" w:rsidRDefault="00E61EFD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4.2</w:t>
            </w:r>
            <w:r w:rsidR="00BF7ADA"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.1. Yetkili satıcılığı veya imalatçılığı gösteren belgelere ilişkin bilgiler:</w:t>
            </w:r>
          </w:p>
        </w:tc>
      </w:tr>
      <w:tr w:rsidR="00366C00" w:rsidRPr="00455D9E" w14:paraId="2F133984" w14:textId="77777777" w:rsidTr="00455D9E">
        <w:trPr>
          <w:tblCellSpacing w:w="15" w:type="dxa"/>
        </w:trPr>
        <w:tc>
          <w:tcPr>
            <w:tcW w:w="9012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8239C7A" w14:textId="77777777" w:rsidR="00BF7ADA" w:rsidRPr="00455D9E" w:rsidRDefault="00186005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8600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A</w:t>
            </w:r>
            <w:r w:rsidR="00BF7ADA" w:rsidRPr="0018600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)</w:t>
            </w:r>
            <w:r w:rsidR="00BF7ADA"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Yetkili satıcı veya Üretici olduğunu, yetkili temsilci olduğunu gösteren belge veya belgelere ilişkin bilgiler,</w:t>
            </w:r>
            <w:r w:rsidR="00BF7ADA" w:rsidRPr="00455D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br/>
              <w:t>İsteklilerin yukarıda sayılan bilgilerden, kendi durumuna uygun bilgi veya bilgileri belirten isteklilerin yeterlik bilgileri tablosu uygun kabul edilir. İsteklinin imalatçı olduğu aşağıdaki belgelerdeki bilgiler ile tevsik edilir.</w:t>
            </w:r>
          </w:p>
          <w:p w14:paraId="2936A40D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a) İstekli üretici olduğunu gösteren belge veya belgeler,</w:t>
            </w:r>
          </w:p>
          <w:p w14:paraId="30405540" w14:textId="77777777" w:rsidR="00BF7ADA" w:rsidRPr="00455D9E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b) İstekli yetkili satıcı veya yetkili temsilci ise yetkili satıcı ya da yetkili temsilci olduğunu gösteren belge veya belgeler,</w:t>
            </w:r>
          </w:p>
        </w:tc>
      </w:tr>
      <w:tr w:rsidR="00366C00" w:rsidRPr="00455D9E" w14:paraId="778C4FCB" w14:textId="77777777" w:rsidTr="00455D9E">
        <w:trPr>
          <w:tblCellSpacing w:w="15" w:type="dxa"/>
        </w:trPr>
        <w:tc>
          <w:tcPr>
            <w:tcW w:w="9012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F923873" w14:textId="77777777" w:rsidR="00BF7ADA" w:rsidRPr="00455D9E" w:rsidRDefault="00E61EFD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4.2</w:t>
            </w:r>
            <w:r w:rsidR="001860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.2.</w:t>
            </w:r>
            <w:r w:rsidR="00BF7ADA" w:rsidRPr="00455D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Standarda ilişkin belgelere ait bilgiler:</w:t>
            </w:r>
          </w:p>
        </w:tc>
      </w:tr>
      <w:tr w:rsidR="00366C00" w:rsidRPr="00455D9E" w14:paraId="4D6DA372" w14:textId="77777777" w:rsidTr="00455D9E">
        <w:trPr>
          <w:tblCellSpacing w:w="15" w:type="dxa"/>
        </w:trPr>
        <w:tc>
          <w:tcPr>
            <w:tcW w:w="9012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CDE0B8A" w14:textId="77777777" w:rsidR="00BF7ADA" w:rsidRPr="00186005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18600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TSE veya Benzeri belgeler</w:t>
            </w:r>
          </w:p>
        </w:tc>
      </w:tr>
    </w:tbl>
    <w:p w14:paraId="02241EFD" w14:textId="1271DFC7" w:rsidR="000D3C93" w:rsidRPr="00455D9E" w:rsidRDefault="00BF7ADA" w:rsidP="00455D9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5.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Ekonomik açıdan en avantajlı teklif sadece fiyat esasına göre belirlenecektir.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6.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İhaleye sadece yerli istekliler katılabilecektir.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7.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 İhale </w:t>
      </w:r>
      <w:r w:rsidR="00EC2711"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dokümanı </w:t>
      </w:r>
      <w:r w:rsidR="00F831FD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y</w:t>
      </w:r>
      <w:r w:rsidR="00EC2711"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ukarı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belirtilen Elektronik adreslerde bedelsiz olarak görülebilir. 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8.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</w:t>
      </w:r>
      <w:r w:rsidR="00EC2711"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Teklif dosyalarım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kapalı zarf </w:t>
      </w:r>
      <w:r w:rsidR="00EC2711"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içerisinde ihale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tarih ve saatine kadar ilgili kuruma teslim edilecektir.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9.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 İstekliler tekliflerini, her bir iş kaleminin miktarı ile bu iş kalemleri için teklif edilen birim fiyatların çarpımı sonucu bulunan toplam bedel üzerinden KDV </w:t>
      </w:r>
      <w:r w:rsidR="00EC2711"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dâhil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teklif birim fiyat şeklinde verilecektir. İhale sonucunda, üzerine ihale yapılan istekli ile birim fiyat sözleşme imzalanacaktır.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E61EF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10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.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 Bu ihalede, işin tamamı için teklif </w:t>
      </w:r>
      <w:r w:rsidR="00EC2711"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verilecektir.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E61EF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11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.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Verilen tekliflerin geçerlilik süresi, ihale tarihinden itibaren 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30 (Otuz)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takvim günüdür.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E61EF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12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.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Konsorsiyum</w:t>
      </w:r>
      <w:r w:rsidR="000D3C93"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olarak ihaleye teklif verilemez.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E61EF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13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. Diğer hususlar:</w:t>
      </w:r>
    </w:p>
    <w:p w14:paraId="3A70BC31" w14:textId="7BED598C" w:rsidR="00F831FD" w:rsidRPr="00455D9E" w:rsidRDefault="000D3C93" w:rsidP="00455D9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455D9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İhale, açıklama istenmeksizin ekonomik açıdan en avantajlı teklif üzerinde bırakılacaktır.</w:t>
      </w:r>
    </w:p>
    <w:sectPr w:rsidR="00F831FD" w:rsidRPr="00455D9E" w:rsidSect="00366C00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92"/>
    <w:rsid w:val="00002580"/>
    <w:rsid w:val="000B7EC9"/>
    <w:rsid w:val="000D3C93"/>
    <w:rsid w:val="001832EB"/>
    <w:rsid w:val="00186005"/>
    <w:rsid w:val="002C72F6"/>
    <w:rsid w:val="002E660E"/>
    <w:rsid w:val="00335B6A"/>
    <w:rsid w:val="00357082"/>
    <w:rsid w:val="00366C00"/>
    <w:rsid w:val="003D66B7"/>
    <w:rsid w:val="0041083B"/>
    <w:rsid w:val="00432ACD"/>
    <w:rsid w:val="00447B39"/>
    <w:rsid w:val="00455D9E"/>
    <w:rsid w:val="008B38E5"/>
    <w:rsid w:val="009A10C6"/>
    <w:rsid w:val="009E25FC"/>
    <w:rsid w:val="009E561D"/>
    <w:rsid w:val="00A27BB4"/>
    <w:rsid w:val="00AF0EF2"/>
    <w:rsid w:val="00BB331F"/>
    <w:rsid w:val="00BF7ADA"/>
    <w:rsid w:val="00DF7BC8"/>
    <w:rsid w:val="00E55BEA"/>
    <w:rsid w:val="00E61EFD"/>
    <w:rsid w:val="00E8326E"/>
    <w:rsid w:val="00EA7B92"/>
    <w:rsid w:val="00EC2711"/>
    <w:rsid w:val="00F229F4"/>
    <w:rsid w:val="00F408EF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8E44"/>
  <w15:chartTrackingRefBased/>
  <w15:docId w15:val="{7FB93002-38EB-45FD-A0BC-D17A9DBB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2E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55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kat@tarimorman.gov.tr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FFDC45-A210-4DBA-B2F0-1F932D544BF8}"/>
</file>

<file path=customXml/itemProps2.xml><?xml version="1.0" encoding="utf-8"?>
<ds:datastoreItem xmlns:ds="http://schemas.openxmlformats.org/officeDocument/2006/customXml" ds:itemID="{F17F2B3A-5A0F-4530-8CB0-29C3B4E47DA2}"/>
</file>

<file path=customXml/itemProps3.xml><?xml version="1.0" encoding="utf-8"?>
<ds:datastoreItem xmlns:ds="http://schemas.openxmlformats.org/officeDocument/2006/customXml" ds:itemID="{0B64C2E4-9D8E-4633-B21D-A650F922D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Ergül ERDOĞAN</dc:creator>
  <cp:keywords/>
  <dc:description/>
  <cp:lastModifiedBy>Ümit OK</cp:lastModifiedBy>
  <cp:revision>3</cp:revision>
  <dcterms:created xsi:type="dcterms:W3CDTF">2023-09-20T08:37:00Z</dcterms:created>
  <dcterms:modified xsi:type="dcterms:W3CDTF">2023-09-20T10:45:00Z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